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875" w:rsidRDefault="002E2875" w:rsidP="001B1EE3">
      <w:pPr>
        <w:pStyle w:val="a3"/>
        <w:spacing w:before="0" w:beforeAutospacing="0" w:after="0" w:line="240" w:lineRule="atLeast"/>
        <w:jc w:val="center"/>
        <w:rPr>
          <w:b/>
          <w:bCs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 xml:space="preserve">Анализ инновационной деятельности образовательных организаций </w:t>
      </w:r>
      <w:r>
        <w:rPr>
          <w:b/>
          <w:bCs/>
          <w:color w:val="000000"/>
          <w:sz w:val="28"/>
          <w:szCs w:val="28"/>
        </w:rPr>
        <w:t>Павло</w:t>
      </w:r>
      <w:r w:rsidR="0050136A">
        <w:rPr>
          <w:b/>
          <w:bCs/>
          <w:color w:val="000000"/>
          <w:sz w:val="28"/>
          <w:szCs w:val="28"/>
        </w:rPr>
        <w:t xml:space="preserve">вского района за </w:t>
      </w:r>
      <w:r w:rsidR="009243F9">
        <w:rPr>
          <w:b/>
          <w:bCs/>
          <w:color w:val="000000"/>
          <w:sz w:val="28"/>
          <w:szCs w:val="28"/>
        </w:rPr>
        <w:t>первое полугодие 2018-2019</w:t>
      </w:r>
      <w:r w:rsidR="0050136A">
        <w:rPr>
          <w:b/>
          <w:bCs/>
          <w:color w:val="000000"/>
          <w:sz w:val="28"/>
          <w:szCs w:val="28"/>
        </w:rPr>
        <w:t xml:space="preserve"> учебный год</w:t>
      </w:r>
      <w:r>
        <w:rPr>
          <w:b/>
          <w:bCs/>
          <w:color w:val="000000"/>
          <w:sz w:val="28"/>
          <w:szCs w:val="28"/>
        </w:rPr>
        <w:t>.</w:t>
      </w:r>
    </w:p>
    <w:p w:rsidR="001F7530" w:rsidRPr="002E2875" w:rsidRDefault="001F7530" w:rsidP="001B1EE3">
      <w:pPr>
        <w:pStyle w:val="a3"/>
        <w:spacing w:before="0" w:beforeAutospacing="0" w:after="0" w:line="240" w:lineRule="atLeast"/>
        <w:jc w:val="center"/>
      </w:pPr>
    </w:p>
    <w:p w:rsidR="009B0F04" w:rsidRDefault="009243F9" w:rsidP="001B1EE3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первом полугодии 2018-2019</w:t>
      </w:r>
      <w:r w:rsidR="002E2875">
        <w:rPr>
          <w:color w:val="000000"/>
          <w:sz w:val="28"/>
          <w:szCs w:val="28"/>
        </w:rPr>
        <w:t xml:space="preserve"> учебном году инновационная работа в образовательных организ</w:t>
      </w:r>
      <w:r w:rsidR="00960444">
        <w:rPr>
          <w:color w:val="000000"/>
          <w:sz w:val="28"/>
          <w:szCs w:val="28"/>
        </w:rPr>
        <w:t>ациях Павловского района велась</w:t>
      </w:r>
      <w:r w:rsidR="002E2875">
        <w:rPr>
          <w:color w:val="000000"/>
          <w:sz w:val="28"/>
          <w:szCs w:val="28"/>
        </w:rPr>
        <w:t xml:space="preserve"> в соответствии с нормативной документацией и планом работы МКУО РИМЦ</w:t>
      </w:r>
      <w:r w:rsidR="00140B7D">
        <w:rPr>
          <w:color w:val="000000"/>
          <w:sz w:val="28"/>
          <w:szCs w:val="28"/>
        </w:rPr>
        <w:t xml:space="preserve"> и управления образования</w:t>
      </w:r>
      <w:r w:rsidR="002E2875">
        <w:rPr>
          <w:color w:val="000000"/>
          <w:sz w:val="28"/>
          <w:szCs w:val="28"/>
        </w:rPr>
        <w:t xml:space="preserve">. </w:t>
      </w:r>
    </w:p>
    <w:p w:rsidR="002E2875" w:rsidRDefault="002E2875" w:rsidP="001B1EE3">
      <w:pPr>
        <w:pStyle w:val="a3"/>
        <w:spacing w:before="0" w:beforeAutospacing="0" w:after="0"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Целью инновационной работы в области образования является качественное обновление педагогической деятельности и как результат, повышение качества образования. </w:t>
      </w:r>
    </w:p>
    <w:p w:rsidR="00D13C49" w:rsidRPr="00D13C49" w:rsidRDefault="00EA7B63" w:rsidP="00D13C4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3C49">
        <w:rPr>
          <w:rFonts w:ascii="Times New Roman" w:hAnsi="Times New Roman" w:cs="Times New Roman"/>
          <w:sz w:val="28"/>
          <w:szCs w:val="28"/>
          <w:lang w:eastAsia="ru-RU"/>
        </w:rPr>
        <w:t xml:space="preserve">Инновационная деятельность педагогов Павловского района направлена на апробацию учебников нового поколения, внедрение ФГОС, освоение современных   педагогических технологий, социальное проектирование, создание инновационных программ и проектов. </w:t>
      </w:r>
    </w:p>
    <w:p w:rsidR="0050136A" w:rsidRPr="00D13C49" w:rsidRDefault="002B1100" w:rsidP="00D13C4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06584E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целью развития инновационного движения в системе образования Краснодарского края, популяризации передового педагогического опыта образовательных </w:t>
      </w:r>
      <w:r w:rsidRPr="00D13C49">
        <w:rPr>
          <w:rFonts w:ascii="Times New Roman" w:hAnsi="Times New Roman" w:cs="Times New Roman"/>
          <w:color w:val="000000"/>
          <w:sz w:val="28"/>
          <w:szCs w:val="28"/>
        </w:rPr>
        <w:t>организаций</w:t>
      </w:r>
      <w:r w:rsidR="00423A17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, МКУО РИМЦ </w:t>
      </w:r>
      <w:r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64BC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в сентябре 2018 года </w:t>
      </w:r>
      <w:r w:rsidR="00423A17" w:rsidRPr="00D13C49">
        <w:rPr>
          <w:rFonts w:ascii="Times New Roman" w:hAnsi="Times New Roman" w:cs="Times New Roman"/>
          <w:color w:val="000000"/>
          <w:sz w:val="28"/>
          <w:szCs w:val="28"/>
        </w:rPr>
        <w:t>участвовал</w:t>
      </w:r>
      <w:r w:rsidR="00517A1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в краевом фестивале образовательных инноваций «От инновационных идей до методических пособий-исторический экскурс»</w:t>
      </w:r>
      <w:r w:rsidRPr="00D13C4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23A17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на котором представил</w:t>
      </w:r>
      <w:r w:rsidR="00517A1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печатные издания, методические пособия,</w:t>
      </w:r>
      <w:r w:rsidR="006F1EC3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буклеты, разработки уроков 2017-2018</w:t>
      </w:r>
      <w:r w:rsidR="00517A1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года выпуска, представляющие собой исследовательский и инновационный опыт образовательных организаций</w:t>
      </w:r>
      <w:r w:rsidR="00147B23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Павловского района</w:t>
      </w:r>
      <w:r w:rsidR="00517A1A" w:rsidRPr="00D13C4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C69E2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13C49" w:rsidRPr="00D13C49" w:rsidRDefault="006F1EC3" w:rsidP="00D13C49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Приказом управления образованием </w:t>
      </w:r>
      <w:r w:rsidR="00E64BCA" w:rsidRPr="00D13C49">
        <w:rPr>
          <w:rFonts w:ascii="Times New Roman" w:hAnsi="Times New Roman" w:cs="Times New Roman"/>
          <w:color w:val="000000"/>
          <w:sz w:val="28"/>
          <w:szCs w:val="28"/>
        </w:rPr>
        <w:t xml:space="preserve">от 14.09.18 № 805 «Об утверждении Положения о муниципальной инновационной площадке в муниципальном образовании Павловский район» </w:t>
      </w:r>
      <w:r w:rsidRPr="00D13C49">
        <w:rPr>
          <w:rFonts w:ascii="Times New Roman" w:hAnsi="Times New Roman" w:cs="Times New Roman"/>
          <w:color w:val="000000"/>
          <w:sz w:val="28"/>
          <w:szCs w:val="28"/>
        </w:rPr>
        <w:t>внесены изменения в Положение</w:t>
      </w:r>
      <w:r w:rsidR="001C69E2" w:rsidRPr="00D13C49">
        <w:rPr>
          <w:rFonts w:ascii="Times New Roman" w:hAnsi="Times New Roman" w:cs="Times New Roman"/>
          <w:color w:val="000000"/>
          <w:sz w:val="28"/>
          <w:szCs w:val="28"/>
        </w:rPr>
        <w:t>, выставлены на сайт РИМЦ и направлен</w:t>
      </w:r>
      <w:r w:rsidR="00E64BCA" w:rsidRPr="00D13C49">
        <w:rPr>
          <w:rFonts w:ascii="Times New Roman" w:hAnsi="Times New Roman" w:cs="Times New Roman"/>
          <w:color w:val="000000"/>
          <w:sz w:val="28"/>
          <w:szCs w:val="28"/>
        </w:rPr>
        <w:t>ы в образовательные организации.</w:t>
      </w:r>
    </w:p>
    <w:p w:rsidR="00D13C49" w:rsidRPr="00B842F7" w:rsidRDefault="00D13C49" w:rsidP="00D13C49">
      <w:pPr>
        <w:spacing w:after="0" w:line="240" w:lineRule="atLeast"/>
        <w:ind w:firstLine="709"/>
        <w:jc w:val="both"/>
        <w:rPr>
          <w:rFonts w:ascii="Arial" w:eastAsia="Times New Roman" w:hAnsi="Arial" w:cs="Arial"/>
          <w:sz w:val="21"/>
          <w:szCs w:val="21"/>
          <w:lang w:eastAsia="ru-RU"/>
        </w:rPr>
      </w:pPr>
      <w:r w:rsidRPr="00D13C49">
        <w:rPr>
          <w:rFonts w:ascii="Times New Roman" w:hAnsi="Times New Roman" w:cs="Times New Roman"/>
          <w:b/>
          <w:sz w:val="28"/>
          <w:szCs w:val="28"/>
        </w:rPr>
        <w:t>23.08.2018 года</w:t>
      </w:r>
      <w:r w:rsidRPr="00D13C49">
        <w:rPr>
          <w:rFonts w:ascii="Times New Roman" w:hAnsi="Times New Roman" w:cs="Times New Roman"/>
          <w:sz w:val="28"/>
          <w:szCs w:val="28"/>
        </w:rPr>
        <w:t xml:space="preserve"> в рамках августовской педагогической недели на базе</w:t>
      </w:r>
      <w:r w:rsidRPr="00B842F7">
        <w:rPr>
          <w:rFonts w:ascii="Times New Roman" w:hAnsi="Times New Roman" w:cs="Times New Roman"/>
          <w:sz w:val="28"/>
          <w:szCs w:val="28"/>
        </w:rPr>
        <w:t xml:space="preserve"> СОШ № 2 состоялась демонстрационная площадка «Инновационная деятельность как основа профессионального роста педагога», на которой присутствовали 30 педагогов района (зам. директора по методической работе(кураторы) школ, ОДО, старшие воспитатели (кураторы) ДОУ.</w:t>
      </w:r>
      <w:r w:rsidRPr="00B842F7">
        <w:rPr>
          <w:rFonts w:ascii="Arial" w:eastAsia="Times New Roman" w:hAnsi="Arial" w:cs="Arial"/>
          <w:sz w:val="21"/>
          <w:szCs w:val="21"/>
          <w:lang w:eastAsia="ru-RU"/>
        </w:rPr>
        <w:t xml:space="preserve"> </w:t>
      </w:r>
    </w:p>
    <w:p w:rsidR="00D13C49" w:rsidRDefault="00D13C49" w:rsidP="00D13C4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42F7">
        <w:rPr>
          <w:rFonts w:ascii="Times New Roman" w:hAnsi="Times New Roman" w:cs="Times New Roman"/>
          <w:sz w:val="28"/>
          <w:szCs w:val="28"/>
          <w:lang w:eastAsia="ru-RU"/>
        </w:rPr>
        <w:t>Целевые ориентиры и этапы развития инновационной деятельности подробно осветила методист МКУО РИМЦ Н.А. Шпак. Опыт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842F7">
        <w:rPr>
          <w:rFonts w:ascii="Times New Roman" w:hAnsi="Times New Roman" w:cs="Times New Roman"/>
          <w:sz w:val="28"/>
          <w:szCs w:val="28"/>
          <w:lang w:eastAsia="ru-RU"/>
        </w:rPr>
        <w:t xml:space="preserve"> работы образовательных организаций по повышению профессиональной компетентности педагогов в рамках инновационной деятельности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поделились</w:t>
      </w:r>
      <w:r w:rsidRPr="00B842F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представители муниципальных инновационных площадок. </w:t>
      </w:r>
      <w:r>
        <w:rPr>
          <w:rFonts w:ascii="Times New Roman" w:hAnsi="Times New Roman" w:cs="Times New Roman"/>
          <w:sz w:val="28"/>
          <w:szCs w:val="28"/>
        </w:rPr>
        <w:t xml:space="preserve">Директор СОШ № 17 Т.Н.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Гуськова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представила опыт работы по повышению мотивации учащихся и качества образовательных результатов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профориентационную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работу в условиях малокомплектной школы. Старший воспитатель ДОУ № 5 Н.С.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Хорошилова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рассказала о повышении профессиональной компетентности педагогов через формирование предпосылок у воспитанников коммуникативных универсальных учебных действий. Воспитатель ОПК ДОУ № 1 И.А. Коровяк представила опыт работы по повышению профессионального мастерства педагогов ДОУ, через взаимодействие с социальными партнёрами. Заместитель директора СОШ №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10 Ю.В.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Бардик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выступила по теме: «Индивидуальная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дифференциация обучения как фактор повышения профессиональной компетентности педагогов и качества обучения в условиях ФГОС». Педагог дополнительного образования ДОУ № 4 О.В. Булгакова представила метод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образовании, как фактор повышения профессионального роста педагога. О профессиональном росте педагогов в рамках деятельности инновационной площадки рассказали старший воспитатель ДОУ № 15 Е.В. Кияшко и старший воспитатель ДОУ № 18 Н.А. Бондарчук.</w:t>
      </w:r>
    </w:p>
    <w:p w:rsidR="00D13C49" w:rsidRPr="00B842F7" w:rsidRDefault="00D13C49" w:rsidP="00D13C49">
      <w:pPr>
        <w:spacing w:after="0" w:line="240" w:lineRule="atLeast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42F7">
        <w:rPr>
          <w:rFonts w:ascii="Times New Roman" w:hAnsi="Times New Roman" w:cs="Times New Roman"/>
          <w:sz w:val="28"/>
          <w:szCs w:val="28"/>
        </w:rPr>
        <w:t xml:space="preserve">Педагоги отметили, что важную роль в повышении эффективности творческой и инновационной деятельности играет поиск новых методов решения задач, самообразование, повышение профессиональной компетентности, обобщение и трансляция педагогического опыта, проведение открытых мероприятий, участие в конкурсах, семинарах и </w:t>
      </w:r>
      <w:proofErr w:type="spellStart"/>
      <w:r w:rsidRPr="00B842F7">
        <w:rPr>
          <w:rFonts w:ascii="Times New Roman" w:hAnsi="Times New Roman" w:cs="Times New Roman"/>
          <w:sz w:val="28"/>
          <w:szCs w:val="28"/>
        </w:rPr>
        <w:t>масстер</w:t>
      </w:r>
      <w:proofErr w:type="spellEnd"/>
      <w:r w:rsidRPr="00B842F7">
        <w:rPr>
          <w:rFonts w:ascii="Times New Roman" w:hAnsi="Times New Roman" w:cs="Times New Roman"/>
          <w:sz w:val="28"/>
          <w:szCs w:val="28"/>
        </w:rPr>
        <w:t>-классах.</w:t>
      </w:r>
    </w:p>
    <w:p w:rsidR="008B279F" w:rsidRDefault="00147B23" w:rsidP="00D13C49">
      <w:pPr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 отчётный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 xml:space="preserve"> период с</w:t>
      </w:r>
      <w:r w:rsidR="004B70BB">
        <w:rPr>
          <w:rFonts w:ascii="Times New Roman" w:hAnsi="Times New Roman" w:cs="Times New Roman"/>
          <w:color w:val="000000"/>
          <w:sz w:val="28"/>
          <w:szCs w:val="28"/>
        </w:rPr>
        <w:t>остоялось 4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 xml:space="preserve"> заседания «Экспертного совета», на которых были рассмотрены материалы образовательных организаций на открытие 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инновационной площадки (СОШ № 1, 6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>) и заслушаны промежуточные</w:t>
      </w:r>
      <w:r w:rsidR="004B70BB">
        <w:rPr>
          <w:rFonts w:ascii="Times New Roman" w:hAnsi="Times New Roman" w:cs="Times New Roman"/>
          <w:color w:val="000000"/>
          <w:sz w:val="28"/>
          <w:szCs w:val="28"/>
        </w:rPr>
        <w:t xml:space="preserve"> и итоговые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 xml:space="preserve"> отчёты о деятельности МИП (ДОУ № 1, 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4,15,18, СОШ № 10, № 17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B279F">
        <w:rPr>
          <w:rFonts w:ascii="Times New Roman" w:hAnsi="Times New Roman" w:cs="Times New Roman"/>
          <w:color w:val="000000"/>
          <w:sz w:val="28"/>
          <w:szCs w:val="28"/>
        </w:rPr>
        <w:t>, в связи с завершением инновационной деятельности закрыта муниципальная площадка МКДОУ № 5</w:t>
      </w:r>
      <w:r w:rsidR="002E2875" w:rsidRPr="0095118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4297C" w:rsidRDefault="002E2875" w:rsidP="00D13C4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97C">
        <w:rPr>
          <w:rFonts w:ascii="Times New Roman" w:hAnsi="Times New Roman" w:cs="Times New Roman"/>
          <w:color w:val="000000"/>
          <w:sz w:val="28"/>
          <w:szCs w:val="28"/>
        </w:rPr>
        <w:t xml:space="preserve"> На базе М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D4297C">
        <w:rPr>
          <w:rFonts w:ascii="Times New Roman" w:hAnsi="Times New Roman" w:cs="Times New Roman"/>
          <w:color w:val="000000"/>
          <w:sz w:val="28"/>
          <w:szCs w:val="28"/>
        </w:rPr>
        <w:t>ДОУ д/с № 15,18</w:t>
      </w:r>
      <w:r w:rsidR="004B70BB">
        <w:rPr>
          <w:rFonts w:ascii="Times New Roman" w:hAnsi="Times New Roman" w:cs="Times New Roman"/>
          <w:color w:val="000000"/>
          <w:sz w:val="28"/>
          <w:szCs w:val="28"/>
        </w:rPr>
        <w:t xml:space="preserve"> МА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 xml:space="preserve">ДОУ ЦРР д/с № 4 </w:t>
      </w:r>
      <w:r w:rsidR="008B279F">
        <w:rPr>
          <w:rFonts w:ascii="Times New Roman" w:hAnsi="Times New Roman" w:cs="Times New Roman"/>
          <w:color w:val="000000"/>
          <w:sz w:val="28"/>
          <w:szCs w:val="28"/>
        </w:rPr>
        <w:t xml:space="preserve">в первом полугодии 2018-2019 года 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прошли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Дни открытых дверей с </w:t>
      </w:r>
      <w:r w:rsidR="004A18AA">
        <w:rPr>
          <w:rFonts w:ascii="Times New Roman" w:hAnsi="Times New Roman" w:cs="Times New Roman"/>
          <w:color w:val="000000"/>
          <w:sz w:val="28"/>
          <w:szCs w:val="28"/>
        </w:rPr>
        <w:t>целью</w:t>
      </w:r>
      <w:r w:rsidR="004A18AA" w:rsidRPr="004A18AA">
        <w:rPr>
          <w:rFonts w:ascii="Times New Roman" w:hAnsi="Times New Roman" w:cs="Times New Roman"/>
          <w:sz w:val="28"/>
          <w:szCs w:val="28"/>
        </w:rPr>
        <w:t xml:space="preserve"> </w:t>
      </w:r>
      <w:r w:rsidR="004A18AA">
        <w:rPr>
          <w:rFonts w:ascii="Times New Roman" w:hAnsi="Times New Roman" w:cs="Times New Roman"/>
          <w:sz w:val="28"/>
          <w:szCs w:val="28"/>
        </w:rPr>
        <w:t>распространения педагогического опыта работы муниципальных инновационных площадок.</w:t>
      </w:r>
      <w:r w:rsidR="00D4297C" w:rsidRPr="00D429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8CD" w:rsidRDefault="005258CD" w:rsidP="00D13C49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 ноября 2018</w:t>
      </w:r>
      <w:r w:rsidRPr="00505C7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Pr="00505C73">
        <w:rPr>
          <w:rFonts w:ascii="Times New Roman" w:hAnsi="Times New Roman" w:cs="Times New Roman"/>
          <w:sz w:val="28"/>
          <w:szCs w:val="28"/>
        </w:rPr>
        <w:t xml:space="preserve"> на базе МКДОУ детский сад № 15</w:t>
      </w:r>
      <w:r>
        <w:rPr>
          <w:rFonts w:ascii="Times New Roman" w:hAnsi="Times New Roman" w:cs="Times New Roman"/>
          <w:sz w:val="28"/>
          <w:szCs w:val="28"/>
        </w:rPr>
        <w:t xml:space="preserve"> состоялся День открытых дверей для старших воспитателей и педагогов ДОО. Мероприятие проводилось с целью распространения педагогического опыта работы муниципальной инновационной площадки</w:t>
      </w:r>
      <w:r w:rsidRPr="009A0D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0D92">
        <w:rPr>
          <w:rFonts w:ascii="Times New Roman" w:hAnsi="Times New Roman" w:cs="Times New Roman"/>
          <w:sz w:val="28"/>
          <w:szCs w:val="28"/>
        </w:rPr>
        <w:t>МКДОУ д/с № 15</w:t>
      </w:r>
      <w:r>
        <w:rPr>
          <w:rFonts w:ascii="Times New Roman" w:hAnsi="Times New Roman" w:cs="Times New Roman"/>
          <w:sz w:val="28"/>
          <w:szCs w:val="28"/>
        </w:rPr>
        <w:t xml:space="preserve"> по теме 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школы». Мероприятие посетили 23 педагога района.</w:t>
      </w:r>
    </w:p>
    <w:p w:rsidR="005258CD" w:rsidRDefault="005258CD" w:rsidP="005258C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Заведующий детским садом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Ризель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обратилась к присутствующим с приветственным словом и рассказала о продуктах инновационной деятельности, которые появились в результате работы за 2017-2018 учебный год. На выставке были представлены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экологическому воспитанию, исследовательские проекты, светильники из пластиковых бутылок, игрушки из бросового материала, «Красная книга», выполненная воспитанниками и родителями детского сада, обучающие буклеты и др.</w:t>
      </w:r>
    </w:p>
    <w:p w:rsidR="005258CD" w:rsidRDefault="005258CD" w:rsidP="005258C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Воспитатель А.Б. Корж рассказала об организации работы МИП в 2017 -2018 учебном году, планах и перспективах на новый учебный год. В рамках преемственности детского сада и школы проводятся совместные экологические мероприятия с учащимися начальной школы МБОУ СОШ № 3 ст. Павловской. Родители воспитанников стали активными партнёрами в инновационной деятельности, совместно с детьми создали Эко-зоны на территории детского сада, разработали проекты.</w:t>
      </w:r>
    </w:p>
    <w:p w:rsidR="005258CD" w:rsidRDefault="005258CD" w:rsidP="005258C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Т. Ф. Литвинова провела открытое занятие по теме «Совместная деятельность педагога и детей среднего дошкольного возраста «Помоги зайчику». О.И.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Зателепа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представила открытое занятие по теме «Проектная деятельность педагога и детей младшего дошкольного возраста «Лучок золотой бочок».</w:t>
      </w:r>
    </w:p>
    <w:p w:rsidR="005258CD" w:rsidRDefault="005258CD" w:rsidP="005258C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начальных классов МБОУ СОШ № 3 С.Н. Пономаренко и воспитатель И.А. Беляева представили литературно-музыкальный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детей старшего дошкольного возраста и учащихся начальной школы «Земля -наш общий дом». </w:t>
      </w:r>
    </w:p>
    <w:p w:rsidR="005258CD" w:rsidRDefault="005258CD" w:rsidP="005258C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Для всех присутствующих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провела «Деловую игру – «Знатоки природы», которая помогла вспомнить методические основы экологического воспитания в ДОУ. </w:t>
      </w:r>
    </w:p>
    <w:p w:rsidR="005258CD" w:rsidRDefault="005258CD" w:rsidP="005258C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Настоявшим праздником стал показ моделей одежды из бросового материала «Эко-дефиле», который подготовили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С.Н. Пономаренко совместно с родителями и детьми. Очаровательные платья и костюмы из пластика, бумаги, пакетов, газет удивили всех присутствующих гостей.</w:t>
      </w:r>
    </w:p>
    <w:p w:rsidR="005258CD" w:rsidRPr="00505C73" w:rsidRDefault="005258CD" w:rsidP="005258C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Старшие воспитатели и педагоги ДОО достаточно высоко оценили представленный опыт коллег и практическую значимость мероприятия.</w:t>
      </w:r>
      <w:r w:rsidRPr="00123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8CD" w:rsidRDefault="005258CD" w:rsidP="005258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25 октября 2018</w:t>
      </w:r>
      <w:r w:rsidRPr="00505C7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на базе МА</w:t>
      </w:r>
      <w:r w:rsidRPr="00505C73">
        <w:rPr>
          <w:rFonts w:ascii="Times New Roman" w:hAnsi="Times New Roman" w:cs="Times New Roman"/>
          <w:sz w:val="28"/>
          <w:szCs w:val="28"/>
        </w:rPr>
        <w:t xml:space="preserve">ДОУ </w:t>
      </w:r>
      <w:r>
        <w:rPr>
          <w:rFonts w:ascii="Times New Roman" w:hAnsi="Times New Roman" w:cs="Times New Roman"/>
          <w:sz w:val="28"/>
          <w:szCs w:val="28"/>
        </w:rPr>
        <w:t>ЦРР детский сад № 4 состоялся День открытых дверей для старших воспитателей и педагогов ДОО, который посетили 32 педагога района. Мероприятие проводилось с целью распространения педагогического опыта работы муниципальной инновационной площадки</w:t>
      </w:r>
      <w:r w:rsidRPr="009A0D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</w:t>
      </w:r>
      <w:r w:rsidRPr="009A0D92">
        <w:rPr>
          <w:rFonts w:ascii="Times New Roman" w:hAnsi="Times New Roman" w:cs="Times New Roman"/>
          <w:sz w:val="28"/>
          <w:szCs w:val="28"/>
        </w:rPr>
        <w:t>ДОУ</w:t>
      </w:r>
      <w:r>
        <w:rPr>
          <w:rFonts w:ascii="Times New Roman" w:hAnsi="Times New Roman" w:cs="Times New Roman"/>
          <w:sz w:val="28"/>
          <w:szCs w:val="28"/>
        </w:rPr>
        <w:t xml:space="preserve"> ЦРР д/с № 4 по теме </w:t>
      </w:r>
      <w:r w:rsidRPr="00327F74">
        <w:rPr>
          <w:rFonts w:ascii="Times New Roman" w:hAnsi="Times New Roman" w:cs="Times New Roman"/>
          <w:sz w:val="28"/>
          <w:szCs w:val="28"/>
        </w:rPr>
        <w:t xml:space="preserve">«Психолого-педагогическое сопровождение </w:t>
      </w:r>
      <w:proofErr w:type="gramStart"/>
      <w:r w:rsidRPr="00327F74">
        <w:rPr>
          <w:rFonts w:ascii="Times New Roman" w:hAnsi="Times New Roman" w:cs="Times New Roman"/>
          <w:sz w:val="28"/>
          <w:szCs w:val="28"/>
        </w:rPr>
        <w:t>формирования</w:t>
      </w:r>
      <w:proofErr w:type="gramEnd"/>
      <w:r w:rsidRPr="00327F74">
        <w:rPr>
          <w:rFonts w:ascii="Times New Roman" w:hAnsi="Times New Roman" w:cs="Times New Roman"/>
          <w:sz w:val="28"/>
          <w:szCs w:val="28"/>
        </w:rPr>
        <w:t xml:space="preserve"> осознанного </w:t>
      </w:r>
      <w:proofErr w:type="spellStart"/>
      <w:r w:rsidRPr="00327F74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Pr="00327F74">
        <w:rPr>
          <w:rFonts w:ascii="Times New Roman" w:hAnsi="Times New Roman" w:cs="Times New Roman"/>
          <w:sz w:val="28"/>
          <w:szCs w:val="28"/>
        </w:rPr>
        <w:t xml:space="preserve"> в молодой семье на основе технологии </w:t>
      </w:r>
      <w:proofErr w:type="spellStart"/>
      <w:r w:rsidRPr="00327F74">
        <w:rPr>
          <w:rFonts w:ascii="Times New Roman" w:hAnsi="Times New Roman" w:cs="Times New Roman"/>
          <w:sz w:val="28"/>
          <w:szCs w:val="28"/>
        </w:rPr>
        <w:t>фасилитации</w:t>
      </w:r>
      <w:proofErr w:type="spellEnd"/>
      <w:r w:rsidRPr="00327F74">
        <w:rPr>
          <w:rFonts w:ascii="Times New Roman" w:hAnsi="Times New Roman" w:cs="Times New Roman"/>
          <w:sz w:val="28"/>
          <w:szCs w:val="28"/>
        </w:rPr>
        <w:t>».</w:t>
      </w:r>
    </w:p>
    <w:p w:rsidR="005258CD" w:rsidRDefault="005258CD" w:rsidP="005258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Заведующий детским садом И.Н. Тур обратилась к присутствующим с приветственным словом и рассказала о целях и задачах инновационной деятельности образовательной организации на 2018-2019 учебный год.</w:t>
      </w:r>
    </w:p>
    <w:p w:rsidR="005258CD" w:rsidRDefault="005258CD" w:rsidP="005258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</w:pPr>
      <w:r w:rsidRPr="00D00F75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В настоящее время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в детском саду </w:t>
      </w:r>
      <w:r w:rsidRPr="00D00F75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идет реализация 2 этапа инновационной площадки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 –</w:t>
      </w:r>
      <w:r w:rsidRPr="00D00F75"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обучение педагогов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фасилитаторов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, разработка занятий, оформление информационного пространства. С января 2019 года планируется непосредственное внедрение технологии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>фасилитации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 в работу с родителями.</w:t>
      </w:r>
    </w:p>
    <w:p w:rsidR="005258CD" w:rsidRPr="00D00F75" w:rsidRDefault="005258CD" w:rsidP="005258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инновационной площадки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bidi="ru-RU"/>
        </w:rPr>
        <w:t xml:space="preserve">О.В. Булгакова представила отчет об инновационной деятельности за 2017-2018 учебный год. Рассказала о реализации мини -проекта «Игры нашего детства», который вызвал большой интерес у родителей и детей детского сада. </w:t>
      </w:r>
    </w:p>
    <w:p w:rsidR="005258CD" w:rsidRDefault="005258CD" w:rsidP="005258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Педагог-психолог М.А. Мартынова </w:t>
      </w:r>
      <w:r>
        <w:rPr>
          <w:rFonts w:ascii="Times New Roman" w:hAnsi="Times New Roman" w:cs="Times New Roman"/>
          <w:sz w:val="28"/>
          <w:szCs w:val="28"/>
        </w:rPr>
        <w:t>поделилась с коллегами методическими наработками организации информационного пространства для родителей.</w:t>
      </w:r>
    </w:p>
    <w:p w:rsidR="005258CD" w:rsidRPr="006B7937" w:rsidRDefault="005258CD" w:rsidP="005258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Практикум «Игры с детьми в кругу семьи» для всех присутствующих провели воспитатели-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фасилитаторы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Мацнева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Т.А. Дегтева, Т.А.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Буглак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Е.Е. Дикая,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Пихтярева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Г.М. Панасюк.</w:t>
      </w:r>
    </w:p>
    <w:p w:rsidR="005258CD" w:rsidRPr="00505C73" w:rsidRDefault="005258CD" w:rsidP="005258CD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Подвела итоги Дня открытых дверей куратор инновационной площадки О.В. Булгакова. Старшие воспитатели и педагоги ДОО достаточно высоко оценили представленный опыт коллег и практическую значимость мероприятия.</w:t>
      </w:r>
    </w:p>
    <w:p w:rsidR="005258CD" w:rsidRDefault="005258CD" w:rsidP="005258C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 ноября 2018</w:t>
      </w:r>
      <w:r w:rsidRPr="00505C73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на базе МКДОУ детский сад № 18 состоялся День открытых дверей для старших воспитателей и педагогов ДОО. Мероприятие проводилось с целью распространения педагогического опыта работы муниципальной инновационной площадки</w:t>
      </w:r>
      <w:r w:rsidRPr="009A0D9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МКДОУ д/с № 18 по теме </w:t>
      </w:r>
      <w:r w:rsidRPr="00F81984">
        <w:rPr>
          <w:rFonts w:ascii="Times New Roman" w:eastAsia="Calibri" w:hAnsi="Times New Roman" w:cs="Times New Roman"/>
          <w:sz w:val="28"/>
          <w:szCs w:val="28"/>
        </w:rPr>
        <w:t>«Создание модели по формированию естественнонаучных представлений у детей дошкольного возраста в рамках преемственности детского сада и школы»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 w:rsidRPr="00515249">
        <w:rPr>
          <w:rFonts w:ascii="Times New Roman" w:hAnsi="Times New Roman" w:cs="Times New Roman"/>
          <w:sz w:val="28"/>
          <w:szCs w:val="28"/>
        </w:rPr>
        <w:t>посетили 17 педагогов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258CD" w:rsidRDefault="005258CD" w:rsidP="005258CD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Заведующий детским садом Л.И. Орёл обратилась к присутствующим с приветственным словом и рассказала о деятельности муниципальной инновационной площадки в 2017-2018 учебном году.</w:t>
      </w:r>
    </w:p>
    <w:p w:rsidR="005258CD" w:rsidRDefault="005258CD" w:rsidP="005258C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Шкуропатова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В. – инструктор по физической культуре поделилась опытом работы с родителями в рамках </w:t>
      </w:r>
      <w:r>
        <w:rPr>
          <w:rFonts w:ascii="Times New Roman" w:eastAsia="Calibri" w:hAnsi="Times New Roman" w:cs="Times New Roman"/>
          <w:sz w:val="28"/>
          <w:szCs w:val="28"/>
        </w:rPr>
        <w:t xml:space="preserve">формирования естественнонаучных представлений у детей дошкольного возраста </w:t>
      </w:r>
      <w:r>
        <w:rPr>
          <w:rFonts w:ascii="Times New Roman" w:hAnsi="Times New Roman" w:cs="Times New Roman"/>
          <w:sz w:val="28"/>
          <w:szCs w:val="28"/>
        </w:rPr>
        <w:t xml:space="preserve">«Опыты в домашних условиях». </w:t>
      </w:r>
    </w:p>
    <w:p w:rsidR="005258CD" w:rsidRDefault="005258CD" w:rsidP="005258CD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М</w:t>
      </w:r>
      <w:r w:rsidRPr="0057221B">
        <w:rPr>
          <w:rFonts w:ascii="Times New Roman" w:hAnsi="Times New Roman" w:cs="Times New Roman"/>
          <w:color w:val="111111"/>
          <w:sz w:val="28"/>
          <w:szCs w:val="28"/>
        </w:rPr>
        <w:t>астер – класс «Детское экспериментирование в познавательно-исследователь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ской деятельности дошкольников провела </w:t>
      </w:r>
      <w:proofErr w:type="spellStart"/>
      <w:r>
        <w:rPr>
          <w:rFonts w:ascii="Times New Roman" w:hAnsi="Times New Roman" w:cs="Times New Roman"/>
          <w:color w:val="111111"/>
          <w:sz w:val="28"/>
          <w:szCs w:val="28"/>
        </w:rPr>
        <w:t>Потафеева</w:t>
      </w:r>
      <w:proofErr w:type="spellEnd"/>
      <w:r w:rsidRPr="0057221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7221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7221B">
        <w:rPr>
          <w:rFonts w:ascii="Times New Roman" w:hAnsi="Times New Roman" w:cs="Times New Roman"/>
          <w:sz w:val="28"/>
          <w:szCs w:val="28"/>
        </w:rPr>
        <w:t xml:space="preserve"> – музыкальный 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сада.</w:t>
      </w:r>
    </w:p>
    <w:p w:rsidR="005258CD" w:rsidRPr="00C52210" w:rsidRDefault="005258CD" w:rsidP="005258CD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Воспитатель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Тюрева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Е.В. ознакомила присутствующих с этапами изготовления </w:t>
      </w:r>
      <w:r w:rsidRPr="00FE394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интерактивной папки – </w:t>
      </w:r>
      <w:proofErr w:type="spellStart"/>
      <w:r w:rsidRPr="00FE394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лэпбук</w:t>
      </w:r>
      <w:proofErr w:type="spellEnd"/>
      <w:r w:rsidRPr="00FE394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и её применением при </w:t>
      </w:r>
      <w:r w:rsidRPr="00FE394B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>ознакомлении детей старшего дошкольного возраста с животным миром</w:t>
      </w:r>
    </w:p>
    <w:p w:rsidR="005258CD" w:rsidRPr="003C3CE9" w:rsidRDefault="005258CD" w:rsidP="005258CD">
      <w:pPr>
        <w:spacing w:after="0" w:line="240" w:lineRule="atLeast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Старший воспитатель Бондарчук Н. А. провела с гостями 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еловую игру </w:t>
      </w:r>
      <w:r w:rsidRPr="0057221B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«Что? Где? Почему?»</w:t>
      </w:r>
      <w:r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5258CD" w:rsidRDefault="005258CD" w:rsidP="00D33E42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 ДОО Павловского района отметили практическую значимость мероприятия и пожелали коллегам продолжать работу в инновационном режиме.</w:t>
      </w:r>
      <w:r w:rsidRPr="001236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1100" w:rsidRDefault="001070D8" w:rsidP="001B1EE3">
      <w:pPr>
        <w:pStyle w:val="a3"/>
        <w:spacing w:before="0" w:beforeAutospacing="0" w:after="0" w:line="240" w:lineRule="atLeast"/>
        <w:ind w:firstLine="708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краевом образовательном кон</w:t>
      </w:r>
      <w:r w:rsidR="00E64BCA">
        <w:rPr>
          <w:bCs/>
          <w:color w:val="000000"/>
          <w:sz w:val="28"/>
          <w:szCs w:val="28"/>
        </w:rPr>
        <w:t>курсе «Инновационный поиск»-2018» приняли участие две</w:t>
      </w:r>
      <w:r>
        <w:rPr>
          <w:bCs/>
          <w:color w:val="000000"/>
          <w:sz w:val="28"/>
          <w:szCs w:val="28"/>
        </w:rPr>
        <w:t xml:space="preserve"> муницип</w:t>
      </w:r>
      <w:r w:rsidR="00E64BCA">
        <w:rPr>
          <w:bCs/>
          <w:color w:val="000000"/>
          <w:sz w:val="28"/>
          <w:szCs w:val="28"/>
        </w:rPr>
        <w:t>альные инновационные площадки МК</w:t>
      </w:r>
      <w:r>
        <w:rPr>
          <w:bCs/>
          <w:color w:val="000000"/>
          <w:sz w:val="28"/>
          <w:szCs w:val="28"/>
        </w:rPr>
        <w:t>ДОУ д/с № 1</w:t>
      </w:r>
      <w:r w:rsidR="00E64BCA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,</w:t>
      </w:r>
      <w:r w:rsidRPr="001070D8">
        <w:rPr>
          <w:bCs/>
          <w:color w:val="000000"/>
          <w:sz w:val="28"/>
          <w:szCs w:val="28"/>
        </w:rPr>
        <w:t xml:space="preserve"> </w:t>
      </w:r>
      <w:r w:rsidR="00E64BCA">
        <w:rPr>
          <w:bCs/>
          <w:color w:val="000000"/>
          <w:sz w:val="28"/>
          <w:szCs w:val="28"/>
        </w:rPr>
        <w:t xml:space="preserve">МКОУ СОШ № 17 с. </w:t>
      </w:r>
      <w:proofErr w:type="spellStart"/>
      <w:r w:rsidR="00E64BCA">
        <w:rPr>
          <w:bCs/>
          <w:color w:val="000000"/>
          <w:sz w:val="28"/>
          <w:szCs w:val="28"/>
        </w:rPr>
        <w:t>Краснопартизанского</w:t>
      </w:r>
      <w:proofErr w:type="spellEnd"/>
      <w:r>
        <w:rPr>
          <w:bCs/>
          <w:color w:val="000000"/>
          <w:sz w:val="28"/>
          <w:szCs w:val="28"/>
        </w:rPr>
        <w:t>.</w:t>
      </w:r>
      <w:r w:rsidR="0050136A">
        <w:rPr>
          <w:bCs/>
          <w:color w:val="000000"/>
          <w:sz w:val="28"/>
          <w:szCs w:val="28"/>
        </w:rPr>
        <w:t xml:space="preserve"> Все образовательные организации награждены дипломами участников.</w:t>
      </w:r>
    </w:p>
    <w:p w:rsidR="002B1100" w:rsidRDefault="00E64BCA" w:rsidP="00E64BCA">
      <w:pPr>
        <w:pStyle w:val="a3"/>
        <w:spacing w:before="0" w:beforeAutospacing="0" w:after="0" w:line="240" w:lineRule="atLeast"/>
        <w:ind w:firstLine="708"/>
        <w:jc w:val="both"/>
      </w:pPr>
      <w:r>
        <w:rPr>
          <w:sz w:val="28"/>
          <w:szCs w:val="28"/>
        </w:rPr>
        <w:t>В сентябре 2018</w:t>
      </w:r>
      <w:r w:rsidR="002B1100">
        <w:rPr>
          <w:sz w:val="28"/>
          <w:szCs w:val="28"/>
        </w:rPr>
        <w:t xml:space="preserve"> года з</w:t>
      </w:r>
      <w:r w:rsidR="00D4297C" w:rsidRPr="002B1100">
        <w:rPr>
          <w:sz w:val="28"/>
          <w:szCs w:val="28"/>
        </w:rPr>
        <w:t xml:space="preserve">акрыта муниципальная инновационная площадка на базе </w:t>
      </w:r>
      <w:r>
        <w:rPr>
          <w:sz w:val="28"/>
          <w:szCs w:val="28"/>
        </w:rPr>
        <w:t>МКДОУ д/с № 5 в связи с окончанием инновационной деятельности. Продукты инновационной работы выставлены на сайте образовательной организации.</w:t>
      </w:r>
    </w:p>
    <w:p w:rsidR="004A18AA" w:rsidRPr="004A18AA" w:rsidRDefault="004A18AA" w:rsidP="001B1EE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38A5" w:rsidRPr="00C738A5" w:rsidRDefault="00C738A5" w:rsidP="001B1EE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38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Мониторинг муниципальных инновационных площадок</w:t>
      </w:r>
    </w:p>
    <w:p w:rsidR="00C738A5" w:rsidRPr="00C738A5" w:rsidRDefault="00E64BCA" w:rsidP="001B1EE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 первом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полугодии 2018</w:t>
      </w:r>
      <w:r w:rsidR="001070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019</w:t>
      </w:r>
      <w:r w:rsidR="00C738A5" w:rsidRPr="00C738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 году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300"/>
        <w:gridCol w:w="2299"/>
        <w:gridCol w:w="2370"/>
        <w:gridCol w:w="2370"/>
      </w:tblGrid>
      <w:tr w:rsidR="001070D8" w:rsidRPr="00C738A5" w:rsidTr="001070D8">
        <w:trPr>
          <w:tblCellSpacing w:w="0" w:type="dxa"/>
        </w:trPr>
        <w:tc>
          <w:tcPr>
            <w:tcW w:w="123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01.09.2016 год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01.06.2017 года</w:t>
            </w:r>
          </w:p>
        </w:tc>
        <w:tc>
          <w:tcPr>
            <w:tcW w:w="1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C738A5" w:rsidRDefault="00E64BCA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31.12</w:t>
            </w:r>
            <w:r w:rsidR="005013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.2018 </w:t>
            </w:r>
            <w:r w:rsidR="001070D8" w:rsidRPr="004A18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Краевые инновационные площадки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инновационные площадки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E64BCA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ДОУ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E64BCA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070D8" w:rsidRPr="00C738A5" w:rsidTr="001070D8">
        <w:trPr>
          <w:tblCellSpacing w:w="0" w:type="dxa"/>
        </w:trPr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УДО</w:t>
            </w:r>
          </w:p>
        </w:tc>
        <w:tc>
          <w:tcPr>
            <w:tcW w:w="1231" w:type="pct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:rsidR="001070D8" w:rsidRPr="00C738A5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38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6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070D8" w:rsidRPr="004A18AA" w:rsidRDefault="001070D8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738A5" w:rsidRPr="001E2B47" w:rsidRDefault="00C738A5" w:rsidP="001B1EE3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100" w:rsidRPr="00701CA9" w:rsidRDefault="005258CD" w:rsidP="001B1EE3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1,6</w:t>
      </w:r>
      <w:r w:rsidR="001E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1E2B47" w:rsidRPr="001E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B4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увеличилось количество муниципальных инновационных площадок</w:t>
      </w:r>
      <w:r w:rsidR="00F77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2B4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E2B47" w:rsidRPr="001E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сравнении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2017-2018</w:t>
      </w:r>
      <w:r w:rsidR="001E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учебным годом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17,5%</w:t>
      </w:r>
      <w:r w:rsidR="00147B23">
        <w:rPr>
          <w:rFonts w:ascii="Times New Roman" w:eastAsia="Times New Roman" w:hAnsi="Times New Roman" w:cs="Times New Roman"/>
          <w:sz w:val="28"/>
          <w:szCs w:val="28"/>
          <w:lang w:eastAsia="ru-RU"/>
        </w:rPr>
        <w:t>), в 2017-2018 учебном году</w:t>
      </w:r>
      <w:r w:rsidR="001E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(19,1%</w:t>
      </w:r>
      <w:r w:rsidR="001E2B4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E64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три года наблюдается рост муниципальных инновационных площадок на 14,1%. </w:t>
      </w:r>
      <w:r w:rsidR="00E64BC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136A" w:rsidRPr="00701CA9">
        <w:rPr>
          <w:rFonts w:ascii="Times New Roman" w:hAnsi="Times New Roman" w:cs="Times New Roman"/>
          <w:color w:val="000000"/>
          <w:sz w:val="28"/>
          <w:szCs w:val="28"/>
        </w:rPr>
        <w:t xml:space="preserve">ланируется открыть муниципальную инновационную </w:t>
      </w:r>
      <w:r w:rsidR="001E2B47" w:rsidRPr="00701CA9">
        <w:rPr>
          <w:rFonts w:ascii="Times New Roman" w:hAnsi="Times New Roman" w:cs="Times New Roman"/>
          <w:color w:val="000000"/>
          <w:sz w:val="28"/>
          <w:szCs w:val="28"/>
        </w:rPr>
        <w:t xml:space="preserve">площадку на базе </w:t>
      </w:r>
      <w:r w:rsidR="00E64BCA">
        <w:rPr>
          <w:rFonts w:ascii="Times New Roman" w:hAnsi="Times New Roman" w:cs="Times New Roman"/>
          <w:color w:val="000000"/>
          <w:sz w:val="28"/>
          <w:szCs w:val="28"/>
        </w:rPr>
        <w:t>МКДОУ д/с № 10, ДОУ № 26.</w:t>
      </w:r>
    </w:p>
    <w:p w:rsidR="00140B7D" w:rsidRPr="00701CA9" w:rsidRDefault="00140B7D" w:rsidP="001B1EE3">
      <w:pPr>
        <w:pStyle w:val="Standard"/>
        <w:spacing w:line="240" w:lineRule="atLeast"/>
        <w:jc w:val="both"/>
        <w:rPr>
          <w:sz w:val="28"/>
          <w:szCs w:val="28"/>
        </w:rPr>
      </w:pPr>
    </w:p>
    <w:p w:rsidR="001F7530" w:rsidRDefault="001F7530" w:rsidP="001B1EE3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F7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</w:t>
      </w:r>
      <w:r w:rsidR="00DA2B6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ые инновационные площадки в 2018-2019</w:t>
      </w:r>
      <w:r w:rsidRPr="001F753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учебном году</w:t>
      </w:r>
    </w:p>
    <w:p w:rsidR="00140B7D" w:rsidRPr="001F7530" w:rsidRDefault="00140B7D" w:rsidP="001B1EE3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80"/>
        <w:gridCol w:w="2076"/>
        <w:gridCol w:w="2598"/>
        <w:gridCol w:w="1521"/>
        <w:gridCol w:w="3295"/>
      </w:tblGrid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инновационной деятельности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№10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«Индивидуальная и </w:t>
            </w:r>
            <w:proofErr w:type="spellStart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разноуровневая</w:t>
            </w:r>
            <w:proofErr w:type="spellEnd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дифференциация обучения как фактор повышения качества обучения в условиях ФГОС».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  <w:r w:rsidR="00423A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7530"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9B0F04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каждому обучающемуся условий для максимального развития его способностей, удовлетворения его познавательных потребностей, таким образом, чтобы обучение каждого школьника происходило на доступном для него уровне и в оптимальном для него темпе, что создаст 3-модульную образовательную среду, повышающую уровень и качество образования в целом по ОО.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МКОУ СОШ №17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F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Профориентационная</w:t>
            </w:r>
            <w:proofErr w:type="spellEnd"/>
            <w:r w:rsidRPr="009B0F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качества образовательных результатов».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9B0F04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</w:t>
            </w:r>
            <w:r w:rsidR="001F7530"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7530" w:rsidRPr="001F7530" w:rsidRDefault="009B0F04" w:rsidP="001B1EE3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действенной </w:t>
            </w:r>
            <w:r w:rsidRPr="009B0F04">
              <w:rPr>
                <w:rFonts w:ascii="Times New Roman" w:hAnsi="Times New Roman" w:cs="Times New Roman"/>
                <w:sz w:val="24"/>
                <w:szCs w:val="24"/>
              </w:rPr>
              <w:t xml:space="preserve">профориентации учащихся, способствующей формированию профессионального самоопределения в соответствии с желаниями, способностями, индивидуальными особенностями каждой личности и с учетом социокультурной и экономической ситуации в районе и регионе, создание мотивационной среды в </w:t>
            </w:r>
            <w:r w:rsidRPr="009B0F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школе через </w:t>
            </w:r>
            <w:proofErr w:type="spellStart"/>
            <w:r w:rsidRPr="009B0F04">
              <w:rPr>
                <w:rFonts w:ascii="Times New Roman" w:hAnsi="Times New Roman" w:cs="Times New Roman"/>
                <w:sz w:val="24"/>
                <w:szCs w:val="24"/>
              </w:rPr>
              <w:t>профориентационную</w:t>
            </w:r>
            <w:proofErr w:type="spellEnd"/>
            <w:r w:rsidRPr="009B0F04">
              <w:rPr>
                <w:rFonts w:ascii="Times New Roman" w:hAnsi="Times New Roman" w:cs="Times New Roman"/>
                <w:sz w:val="24"/>
                <w:szCs w:val="24"/>
              </w:rPr>
              <w:t xml:space="preserve"> систему, направленную на повышение качества образования.</w:t>
            </w:r>
          </w:p>
        </w:tc>
      </w:tr>
      <w:tr w:rsidR="00DA2B6D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Pr="001F7530" w:rsidRDefault="00DA2B6D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Default="00DA2B6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6</w:t>
            </w:r>
          </w:p>
          <w:p w:rsidR="00DA2B6D" w:rsidRDefault="00DA2B6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B6D" w:rsidRPr="009B0F04" w:rsidRDefault="00DA2B6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Pr="00C523EC" w:rsidRDefault="00C523EC" w:rsidP="00265238">
            <w:pPr>
              <w:pStyle w:val="a3"/>
              <w:spacing w:after="0"/>
              <w:jc w:val="both"/>
            </w:pPr>
            <w:r w:rsidRPr="00C523EC">
              <w:t xml:space="preserve">«Создание модели эффективной </w:t>
            </w:r>
            <w:proofErr w:type="spellStart"/>
            <w:r w:rsidRPr="00C523EC">
              <w:t>профориентационной</w:t>
            </w:r>
            <w:proofErr w:type="spellEnd"/>
            <w:r w:rsidRPr="00C523EC">
              <w:t xml:space="preserve"> работы со школьниками в рамках сетевого взаимодействия».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CC0A11" w:rsidRPr="00CC0A11" w:rsidRDefault="00CC0A11" w:rsidP="00CC0A11">
            <w:pPr>
              <w:spacing w:after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2018 –2021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  <w:p w:rsidR="00DA2B6D" w:rsidRDefault="00DA2B6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B6D" w:rsidRPr="00CC0A11" w:rsidRDefault="00CC0A11" w:rsidP="00CC0A11">
            <w:pPr>
              <w:spacing w:after="0" w:line="240" w:lineRule="atLeas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A11">
              <w:rPr>
                <w:rFonts w:ascii="Times New Roman" w:hAnsi="Times New Roman" w:cs="Times New Roman"/>
                <w:sz w:val="24"/>
                <w:szCs w:val="24"/>
              </w:rPr>
              <w:t>Создание психолого-педагогических условий для актуализации профессионального самоопределения обучающихся, формирования  способности осознанного выбора профессиональной деятельности, оптимально соответствующей личностным особенностям и запросам рынка труда в квалифицированных кадрах в рамках сетевого взаимодействия с учреждениями профессионального образования.</w:t>
            </w:r>
          </w:p>
        </w:tc>
      </w:tr>
      <w:tr w:rsidR="00DA2B6D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Pr="001F7530" w:rsidRDefault="00DA2B6D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Default="00DA2B6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</w:t>
            </w:r>
          </w:p>
          <w:p w:rsidR="00DA2B6D" w:rsidRDefault="00DA2B6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B6D" w:rsidRDefault="00DA2B6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2B6D" w:rsidRPr="009B0F04" w:rsidRDefault="00DA2B6D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DA2B6D" w:rsidRPr="00C523EC" w:rsidRDefault="00C523EC" w:rsidP="00C523EC">
            <w:pPr>
              <w:pStyle w:val="a3"/>
              <w:spacing w:after="0"/>
              <w:jc w:val="both"/>
            </w:pPr>
            <w:r w:rsidRPr="00C523EC">
              <w:t>«Создание школьной модели внедрения восстановительных технологий в воспитательную деятельность».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</w:tcPr>
          <w:p w:rsidR="00CC0A11" w:rsidRPr="00CC0A11" w:rsidRDefault="00CC0A11" w:rsidP="00CC0A11">
            <w:pPr>
              <w:spacing w:after="85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2018 –2021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годы</w:t>
            </w:r>
          </w:p>
          <w:p w:rsidR="00DA2B6D" w:rsidRDefault="00DA2B6D" w:rsidP="00CC0A11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2B6D" w:rsidRPr="00CC0A11" w:rsidRDefault="00CC0A11" w:rsidP="00CC0A11">
            <w:pPr>
              <w:spacing w:after="0" w:line="240" w:lineRule="atLeast"/>
              <w:ind w:right="27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С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оздание школьной модели внедрения восстановительных технологи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й в воспитательную деятельность.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основных воспитательных трудностей и проблемных ситуаций</w:t>
            </w:r>
            <w:r w:rsidRPr="00CC0A1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морально -</w:t>
            </w:r>
            <w:r w:rsidRPr="00CC0A1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нравственного выбора и самоопределения, в том числе в возникающих конфликтных ситуациях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МБОУ СОШ № 1 ст. Павловской.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</w:t>
            </w:r>
            <w:r w:rsidRPr="00CC0A11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школьной модели внедрения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восстановительных технологий. </w:t>
            </w:r>
            <w:r w:rsidRPr="00CC0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методического пособия для педагогов с вариативным методическим инструментарием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восстановительным технологиям.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DA2B6D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д/с № 1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«Модель взаимодействия </w:t>
            </w: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участников образовательных отношений и социальных партнеров в условиях реализации ФГОС ДО, обеспечивающая качество духовно-нравственного развития и воспитания детей дошкольного возраста»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2017-2019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духовно -нравственного воспитания в </w:t>
            </w: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детском саду на условиях целостного взаимодействия педагогов, детей, родителей, социальных институтов ст. Павловской построенную на ценностях традиционной духовной культуры, отвечающей потребностям развития духовно здорового человека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DA2B6D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</w:t>
            </w:r>
          </w:p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№ 15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«Модель формирования экологической культуры дошкольников посредством использования современных образовательных технологий в рамках преемственности детского сада и школы».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совместных творческих проектов по экологическому воспитанию дошкольников, банка дидактических материалов, методической копилки. Разработка программы мониторинга экологического воспитания старших дошкольников, разработка экологических программ с учетом ФГОС дошкольного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образования,разработка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рекомендаций для родителей по формированию экологической культуры у старших дошкольников.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DA2B6D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МБДОУ </w:t>
            </w:r>
          </w:p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 № 18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«Создание модели по формированию естественнонаучных представлений у детей дошкольного возраста в рамках преемственности детского сада и школы»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и апробировать модель преемственности естественнонаучного образования детей дошкольного и младшего школьного возраста</w:t>
            </w:r>
          </w:p>
        </w:tc>
      </w:tr>
      <w:tr w:rsidR="001F7530" w:rsidRPr="001F7530" w:rsidTr="00AE275F">
        <w:trPr>
          <w:tblCellSpacing w:w="0" w:type="dxa"/>
        </w:trPr>
        <w:tc>
          <w:tcPr>
            <w:tcW w:w="380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DA2B6D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76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МАДОУ ЦРР д/с № 4</w:t>
            </w:r>
          </w:p>
        </w:tc>
        <w:tc>
          <w:tcPr>
            <w:tcW w:w="2598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«Психолого-педагогическое сопровождение формирования осознанного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родительства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молодой семье на основе технологии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фасилитации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21" w:type="dxa"/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2017-2020 годы</w:t>
            </w:r>
          </w:p>
        </w:tc>
        <w:tc>
          <w:tcPr>
            <w:tcW w:w="329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7530" w:rsidRPr="001F7530" w:rsidRDefault="001F7530" w:rsidP="001B1EE3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Центра </w:t>
            </w:r>
            <w:proofErr w:type="spellStart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фасилитации</w:t>
            </w:r>
            <w:proofErr w:type="spellEnd"/>
            <w:r w:rsidRPr="001F75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молодой семьи и разработки технологии психолого-педагогического сопровождения родителей, направленных на формирование у них педагогической компетенции.</w:t>
            </w:r>
          </w:p>
        </w:tc>
      </w:tr>
    </w:tbl>
    <w:p w:rsidR="00913F45" w:rsidRDefault="00913F45" w:rsidP="001B1EE3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</w:p>
    <w:p w:rsidR="001C69E2" w:rsidRDefault="002C59B9" w:rsidP="001B1EE3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  <w:r w:rsidRPr="00AF3101">
        <w:rPr>
          <w:sz w:val="28"/>
          <w:szCs w:val="28"/>
        </w:rPr>
        <w:t>На</w:t>
      </w:r>
      <w:r w:rsidR="00AF3101" w:rsidRPr="00AF3101">
        <w:rPr>
          <w:sz w:val="28"/>
          <w:szCs w:val="28"/>
        </w:rPr>
        <w:t xml:space="preserve"> </w:t>
      </w:r>
      <w:r w:rsidR="00DA2B6D">
        <w:rPr>
          <w:sz w:val="28"/>
          <w:szCs w:val="28"/>
        </w:rPr>
        <w:t>начало</w:t>
      </w:r>
      <w:r w:rsidR="00AF3101">
        <w:rPr>
          <w:sz w:val="28"/>
          <w:szCs w:val="28"/>
        </w:rPr>
        <w:t xml:space="preserve"> </w:t>
      </w:r>
      <w:r w:rsidR="00AF3101" w:rsidRPr="00AF3101">
        <w:rPr>
          <w:sz w:val="28"/>
          <w:szCs w:val="28"/>
        </w:rPr>
        <w:t>20</w:t>
      </w:r>
      <w:r w:rsidR="00DA2B6D">
        <w:rPr>
          <w:sz w:val="28"/>
          <w:szCs w:val="28"/>
        </w:rPr>
        <w:t>18</w:t>
      </w:r>
      <w:r w:rsidR="00AF3101">
        <w:rPr>
          <w:sz w:val="28"/>
          <w:szCs w:val="28"/>
        </w:rPr>
        <w:t xml:space="preserve"> </w:t>
      </w:r>
      <w:r w:rsidR="00DA2B6D">
        <w:rPr>
          <w:sz w:val="28"/>
          <w:szCs w:val="28"/>
        </w:rPr>
        <w:t>-2019</w:t>
      </w:r>
      <w:r w:rsidR="009E79A7">
        <w:rPr>
          <w:sz w:val="28"/>
          <w:szCs w:val="28"/>
        </w:rPr>
        <w:t xml:space="preserve"> учебного </w:t>
      </w:r>
      <w:r w:rsidR="00AF3101" w:rsidRPr="00AF3101">
        <w:rPr>
          <w:sz w:val="28"/>
          <w:szCs w:val="28"/>
        </w:rPr>
        <w:t>год</w:t>
      </w:r>
      <w:r w:rsidR="00AF3101">
        <w:rPr>
          <w:sz w:val="28"/>
          <w:szCs w:val="28"/>
        </w:rPr>
        <w:t>а</w:t>
      </w:r>
      <w:r w:rsidR="00DA2B6D">
        <w:rPr>
          <w:sz w:val="28"/>
          <w:szCs w:val="28"/>
        </w:rPr>
        <w:t xml:space="preserve"> функционируют 8</w:t>
      </w:r>
      <w:r w:rsidR="00AF3101" w:rsidRPr="00AF3101">
        <w:rPr>
          <w:sz w:val="28"/>
          <w:szCs w:val="28"/>
        </w:rPr>
        <w:t xml:space="preserve"> муниципальных </w:t>
      </w:r>
      <w:r w:rsidR="00F77359">
        <w:rPr>
          <w:sz w:val="28"/>
          <w:szCs w:val="28"/>
        </w:rPr>
        <w:t xml:space="preserve">инновационных </w:t>
      </w:r>
      <w:r w:rsidR="00DA2B6D">
        <w:rPr>
          <w:sz w:val="28"/>
          <w:szCs w:val="28"/>
        </w:rPr>
        <w:t>площадок (4</w:t>
      </w:r>
      <w:r w:rsidR="00AF3101" w:rsidRPr="00AF3101">
        <w:rPr>
          <w:sz w:val="28"/>
          <w:szCs w:val="28"/>
        </w:rPr>
        <w:t xml:space="preserve"> в обще</w:t>
      </w:r>
      <w:r w:rsidR="00DA2B6D">
        <w:rPr>
          <w:sz w:val="28"/>
          <w:szCs w:val="28"/>
        </w:rPr>
        <w:t>образовательных организациях и 4</w:t>
      </w:r>
      <w:r w:rsidR="00AF3101" w:rsidRPr="00AF3101">
        <w:rPr>
          <w:sz w:val="28"/>
          <w:szCs w:val="28"/>
        </w:rPr>
        <w:t xml:space="preserve"> в дошкольных образовательных организациях)</w:t>
      </w:r>
      <w:r w:rsidR="009E79A7">
        <w:rPr>
          <w:sz w:val="28"/>
          <w:szCs w:val="28"/>
        </w:rPr>
        <w:t xml:space="preserve"> и одна краевая инновационная площадка</w:t>
      </w:r>
      <w:r w:rsidR="00AF3101" w:rsidRPr="00AF3101">
        <w:rPr>
          <w:sz w:val="28"/>
          <w:szCs w:val="28"/>
        </w:rPr>
        <w:t>.</w:t>
      </w:r>
    </w:p>
    <w:p w:rsidR="00913F45" w:rsidRDefault="00913F45" w:rsidP="00913F45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913F45">
        <w:rPr>
          <w:sz w:val="28"/>
          <w:szCs w:val="28"/>
        </w:rPr>
        <w:lastRenderedPageBreak/>
        <w:t xml:space="preserve">МАДОУ ЦРР детский сад № 4 находиться на первой ступени </w:t>
      </w:r>
      <w:proofErr w:type="spellStart"/>
      <w:r w:rsidRPr="00913F45">
        <w:rPr>
          <w:sz w:val="28"/>
          <w:szCs w:val="28"/>
        </w:rPr>
        <w:t>апробационного</w:t>
      </w:r>
      <w:proofErr w:type="spellEnd"/>
      <w:r w:rsidRPr="00913F45">
        <w:rPr>
          <w:sz w:val="28"/>
          <w:szCs w:val="28"/>
        </w:rPr>
        <w:t xml:space="preserve"> периода (первый год апробации). По программе «Мозаика» работают в ДОУ 8 дошкольных групп от 3 до 7 лет.  ПМК «Мозаичный парк» реализуют 17 педагогов, их них 5 педагогов имеют высшую квалификационную категорию, 6 педагогов первую, 3 педагогических работника имеют стаж до 5 лет (молодые с</w:t>
      </w:r>
      <w:r>
        <w:rPr>
          <w:sz w:val="28"/>
          <w:szCs w:val="28"/>
        </w:rPr>
        <w:t>пециалисты), 6 педагогов - стаж</w:t>
      </w:r>
      <w:r w:rsidRPr="00913F45">
        <w:rPr>
          <w:sz w:val="28"/>
          <w:szCs w:val="28"/>
        </w:rPr>
        <w:t xml:space="preserve"> более 30 лет.</w:t>
      </w:r>
      <w:r w:rsidR="00DA2B6D">
        <w:rPr>
          <w:sz w:val="28"/>
          <w:szCs w:val="28"/>
        </w:rPr>
        <w:t xml:space="preserve"> В феврале планируется День открытых дверей по итогам реализации программы.</w:t>
      </w:r>
    </w:p>
    <w:p w:rsidR="00913F45" w:rsidRPr="00913F45" w:rsidRDefault="00913F45" w:rsidP="00DA2B6D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 w:rsidRPr="00913F45">
        <w:rPr>
          <w:sz w:val="28"/>
          <w:szCs w:val="28"/>
        </w:rPr>
        <w:t>Для реализации программы дошкольным учреждением приобретена программа «Мозаика» и ПМК.</w:t>
      </w:r>
    </w:p>
    <w:p w:rsidR="00574C16" w:rsidRPr="00DA358F" w:rsidRDefault="00F86352" w:rsidP="00DA358F">
      <w:pPr>
        <w:pStyle w:val="a3"/>
        <w:spacing w:before="0" w:beforeAutospacing="0" w:after="0"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</w:t>
      </w:r>
      <w:r w:rsidR="00DA2B6D">
        <w:rPr>
          <w:sz w:val="28"/>
          <w:szCs w:val="28"/>
        </w:rPr>
        <w:t>18-2019 учебном году школы №7,13 реализуют Всероссийский проект «Самбо в школу»</w:t>
      </w:r>
      <w:r>
        <w:rPr>
          <w:sz w:val="28"/>
          <w:szCs w:val="28"/>
        </w:rPr>
        <w:t>.</w:t>
      </w:r>
    </w:p>
    <w:p w:rsidR="00680B7C" w:rsidRPr="00680B7C" w:rsidRDefault="00680B7C" w:rsidP="001B1EE3">
      <w:pPr>
        <w:widowControl w:val="0"/>
        <w:suppressAutoHyphens/>
        <w:autoSpaceDN w:val="0"/>
        <w:spacing w:after="0" w:line="240" w:lineRule="atLeast"/>
        <w:ind w:firstLine="706"/>
        <w:jc w:val="both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</w:pPr>
      <w:r w:rsidRPr="00680B7C">
        <w:rPr>
          <w:rFonts w:ascii="Times New Roman" w:hAnsi="Times New Roman" w:cs="Times New Roman"/>
          <w:sz w:val="28"/>
          <w:szCs w:val="28"/>
        </w:rPr>
        <w:t xml:space="preserve">В </w:t>
      </w:r>
      <w:r w:rsidR="00DA2B6D">
        <w:rPr>
          <w:rFonts w:ascii="Times New Roman" w:hAnsi="Times New Roman" w:cs="Times New Roman"/>
          <w:sz w:val="28"/>
          <w:szCs w:val="28"/>
        </w:rPr>
        <w:t>Павловском районе третий</w:t>
      </w:r>
      <w:r w:rsidRPr="00680B7C">
        <w:rPr>
          <w:rFonts w:ascii="Times New Roman" w:hAnsi="Times New Roman" w:cs="Times New Roman"/>
          <w:sz w:val="28"/>
          <w:szCs w:val="28"/>
        </w:rPr>
        <w:t xml:space="preserve"> год функционируют 3 опорные школы</w:t>
      </w:r>
      <w:r w:rsidR="00147B23">
        <w:rPr>
          <w:rFonts w:ascii="Times New Roman" w:hAnsi="Times New Roman" w:cs="Times New Roman"/>
          <w:sz w:val="28"/>
          <w:szCs w:val="28"/>
        </w:rPr>
        <w:t>.</w:t>
      </w:r>
      <w:r w:rsidRPr="00680B7C">
        <w:rPr>
          <w:rFonts w:ascii="Times New Roman" w:hAnsi="Times New Roman" w:cs="Times New Roman"/>
          <w:sz w:val="28"/>
          <w:szCs w:val="28"/>
        </w:rPr>
        <w:t xml:space="preserve"> С 2016 года в соответствии с приказом управления образованием</w:t>
      </w:r>
      <w:r w:rsidR="00D100BC">
        <w:rPr>
          <w:rFonts w:ascii="Times New Roman" w:hAnsi="Times New Roman" w:cs="Times New Roman"/>
          <w:sz w:val="28"/>
          <w:szCs w:val="28"/>
        </w:rPr>
        <w:t xml:space="preserve"> МБОУ</w:t>
      </w:r>
      <w:r w:rsidRPr="00680B7C">
        <w:rPr>
          <w:rFonts w:ascii="Times New Roman" w:hAnsi="Times New Roman" w:cs="Times New Roman"/>
          <w:sz w:val="28"/>
          <w:szCs w:val="28"/>
        </w:rPr>
        <w:t xml:space="preserve"> СОШ № 10 является опорной школой по теме «Организация работы по повышению качества реализации курса «</w:t>
      </w:r>
      <w:proofErr w:type="spellStart"/>
      <w:r w:rsidRPr="00680B7C">
        <w:rPr>
          <w:rFonts w:ascii="Times New Roman" w:hAnsi="Times New Roman" w:cs="Times New Roman"/>
          <w:sz w:val="28"/>
          <w:szCs w:val="28"/>
        </w:rPr>
        <w:t>Кубановедения</w:t>
      </w:r>
      <w:proofErr w:type="spellEnd"/>
      <w:r w:rsidRPr="00680B7C">
        <w:rPr>
          <w:rFonts w:ascii="Times New Roman" w:hAnsi="Times New Roman" w:cs="Times New Roman"/>
          <w:sz w:val="28"/>
          <w:szCs w:val="28"/>
        </w:rPr>
        <w:t>» в рамках урочной и внеурочной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680B7C"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>МБОУ СОШ № 3 опорной школой по теме «Организация духовно-нравственного воспитания через реализацию курса «Основы православной культу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ru-RU"/>
        </w:rPr>
        <w:t xml:space="preserve">ры» и внеурочную деятельность», </w:t>
      </w:r>
      <w:r w:rsidRPr="00AE275F">
        <w:rPr>
          <w:rFonts w:ascii="Times New Roman" w:eastAsia="Andale Sans UI" w:hAnsi="Times New Roman" w:cs="Tahoma"/>
          <w:kern w:val="3"/>
          <w:sz w:val="28"/>
          <w:szCs w:val="28"/>
          <w:lang w:eastAsia="ru-RU"/>
        </w:rPr>
        <w:t>МБОУ СОШ № 4 ст. Атаманской является опорной школой по теме «Организация деятельности классов казачьей направленности по патриотическому воспитанию».</w:t>
      </w:r>
    </w:p>
    <w:p w:rsidR="00701CA9" w:rsidRDefault="00995FC4" w:rsidP="001B1EE3">
      <w:pPr>
        <w:suppressAutoHyphens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Анализируя мероприятия</w:t>
      </w:r>
      <w:r w:rsidR="007877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 рамках инновационной деятельности</w:t>
      </w:r>
      <w:r w:rsidRPr="00995F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можно отметить высокий методический уровень </w:t>
      </w:r>
      <w:r w:rsidR="007877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заинтер</w:t>
      </w:r>
      <w:r w:rsidR="007877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есованность администрации школ,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педагогов в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деятельности опорных школ и муниципальных инновационных площадок. Инновационная деятельность</w:t>
      </w:r>
      <w:r w:rsidRPr="00995F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позволяет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528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разнообразить </w:t>
      </w:r>
      <w:r w:rsidRPr="00995FC4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общение, расширить диапазон возможностей для самореализации и самоутверждения</w:t>
      </w:r>
      <w:r w:rsidR="006528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педагогов района</w:t>
      </w:r>
      <w:r w:rsidRPr="00995FC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B1100" w:rsidRPr="002B1100" w:rsidRDefault="002B1100" w:rsidP="001B1EE3">
      <w:pPr>
        <w:pStyle w:val="a3"/>
        <w:spacing w:before="0" w:beforeAutospacing="0" w:after="0" w:line="240" w:lineRule="atLeast"/>
      </w:pPr>
      <w:r w:rsidRPr="002B1100">
        <w:rPr>
          <w:b/>
          <w:bCs/>
          <w:color w:val="000000"/>
          <w:sz w:val="28"/>
          <w:szCs w:val="28"/>
        </w:rPr>
        <w:t xml:space="preserve">Из выше изложенного возникают следующие </w:t>
      </w:r>
      <w:r>
        <w:rPr>
          <w:b/>
          <w:bCs/>
          <w:color w:val="000000"/>
          <w:sz w:val="28"/>
          <w:szCs w:val="28"/>
        </w:rPr>
        <w:t>задачи</w:t>
      </w:r>
      <w:r w:rsidRPr="002B1100">
        <w:rPr>
          <w:b/>
          <w:bCs/>
          <w:color w:val="000000"/>
          <w:sz w:val="28"/>
          <w:szCs w:val="28"/>
        </w:rPr>
        <w:t>:</w:t>
      </w:r>
    </w:p>
    <w:p w:rsidR="002B1100" w:rsidRPr="002B1100" w:rsidRDefault="002B1100" w:rsidP="008B279F">
      <w:pPr>
        <w:pStyle w:val="a3"/>
        <w:spacing w:before="0" w:beforeAutospacing="0" w:after="0" w:line="240" w:lineRule="atLeast"/>
        <w:jc w:val="both"/>
      </w:pPr>
      <w:r>
        <w:rPr>
          <w:color w:val="000000"/>
          <w:sz w:val="28"/>
          <w:szCs w:val="28"/>
        </w:rPr>
        <w:t>1.</w:t>
      </w:r>
      <w:r w:rsidR="008B279F">
        <w:rPr>
          <w:color w:val="000000"/>
          <w:sz w:val="28"/>
          <w:szCs w:val="28"/>
        </w:rPr>
        <w:t xml:space="preserve"> Продолжить пропаганду</w:t>
      </w:r>
      <w:r>
        <w:rPr>
          <w:color w:val="000000"/>
          <w:sz w:val="28"/>
          <w:szCs w:val="28"/>
        </w:rPr>
        <w:t xml:space="preserve"> инновационной деятельности в целях создания имиджа каждой образовательной организации.</w:t>
      </w:r>
    </w:p>
    <w:p w:rsidR="002B1100" w:rsidRDefault="008B279F" w:rsidP="008B279F">
      <w:pPr>
        <w:pStyle w:val="a3"/>
        <w:spacing w:before="0" w:beforeAutospacing="0" w:after="0" w:line="240" w:lineRule="atLeast"/>
        <w:jc w:val="both"/>
      </w:pPr>
      <w:r>
        <w:rPr>
          <w:color w:val="000000"/>
          <w:sz w:val="28"/>
          <w:szCs w:val="28"/>
        </w:rPr>
        <w:t>2</w:t>
      </w:r>
      <w:r w:rsidR="002B1100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Оказывать м</w:t>
      </w:r>
      <w:r w:rsidR="002B1100">
        <w:rPr>
          <w:color w:val="000000"/>
          <w:sz w:val="28"/>
          <w:szCs w:val="28"/>
        </w:rPr>
        <w:t>етодич</w:t>
      </w:r>
      <w:r>
        <w:rPr>
          <w:color w:val="000000"/>
          <w:sz w:val="28"/>
          <w:szCs w:val="28"/>
        </w:rPr>
        <w:t xml:space="preserve">еское сопровождение и поддержку </w:t>
      </w:r>
      <w:r w:rsidR="002B1100">
        <w:rPr>
          <w:color w:val="000000"/>
          <w:sz w:val="28"/>
          <w:szCs w:val="28"/>
        </w:rPr>
        <w:t>действующих муниципальных инновационных площадок</w:t>
      </w:r>
      <w:r w:rsidR="0065280D">
        <w:rPr>
          <w:color w:val="000000"/>
          <w:sz w:val="28"/>
          <w:szCs w:val="28"/>
        </w:rPr>
        <w:t xml:space="preserve"> и опорных школ</w:t>
      </w:r>
      <w:r w:rsidR="002B1100">
        <w:rPr>
          <w:color w:val="000000"/>
          <w:sz w:val="28"/>
          <w:szCs w:val="28"/>
        </w:rPr>
        <w:t>.</w:t>
      </w:r>
    </w:p>
    <w:p w:rsidR="00487743" w:rsidRDefault="00487743" w:rsidP="001B1EE3">
      <w:pPr>
        <w:pStyle w:val="a3"/>
        <w:spacing w:before="0" w:beforeAutospacing="0" w:after="0" w:line="240" w:lineRule="atLeast"/>
      </w:pPr>
    </w:p>
    <w:p w:rsidR="00D13C49" w:rsidRPr="002B1100" w:rsidRDefault="00D13C49" w:rsidP="001B1EE3">
      <w:pPr>
        <w:pStyle w:val="a3"/>
        <w:spacing w:before="0" w:beforeAutospacing="0" w:after="0" w:line="240" w:lineRule="atLeast"/>
      </w:pPr>
      <w:bookmarkStart w:id="0" w:name="_GoBack"/>
      <w:bookmarkEnd w:id="0"/>
    </w:p>
    <w:p w:rsidR="002E2875" w:rsidRPr="009B0F04" w:rsidRDefault="009B0F04" w:rsidP="001B1EE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B0F04">
        <w:rPr>
          <w:rFonts w:ascii="Times New Roman" w:hAnsi="Times New Roman" w:cs="Times New Roman"/>
          <w:sz w:val="28"/>
          <w:szCs w:val="28"/>
        </w:rPr>
        <w:t xml:space="preserve">Методист МКУО РИМЦ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B0F04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B0F04">
        <w:rPr>
          <w:rFonts w:ascii="Times New Roman" w:hAnsi="Times New Roman" w:cs="Times New Roman"/>
          <w:sz w:val="28"/>
          <w:szCs w:val="28"/>
        </w:rPr>
        <w:t xml:space="preserve">  Н.А. Шпак</w:t>
      </w:r>
    </w:p>
    <w:sectPr w:rsidR="002E2875" w:rsidRPr="009B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C89"/>
    <w:multiLevelType w:val="hybridMultilevel"/>
    <w:tmpl w:val="0C740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82"/>
    <w:rsid w:val="000413C9"/>
    <w:rsid w:val="00050719"/>
    <w:rsid w:val="0006584E"/>
    <w:rsid w:val="00100407"/>
    <w:rsid w:val="001070D8"/>
    <w:rsid w:val="00140B7D"/>
    <w:rsid w:val="00147B23"/>
    <w:rsid w:val="001911BE"/>
    <w:rsid w:val="001B1EE3"/>
    <w:rsid w:val="001C69E2"/>
    <w:rsid w:val="001D65A5"/>
    <w:rsid w:val="001E2B47"/>
    <w:rsid w:val="001F7530"/>
    <w:rsid w:val="00234B8F"/>
    <w:rsid w:val="00265238"/>
    <w:rsid w:val="00293E7E"/>
    <w:rsid w:val="002B1100"/>
    <w:rsid w:val="002C59B9"/>
    <w:rsid w:val="002E2875"/>
    <w:rsid w:val="003076E3"/>
    <w:rsid w:val="003A57B3"/>
    <w:rsid w:val="00423A17"/>
    <w:rsid w:val="0045330E"/>
    <w:rsid w:val="00487743"/>
    <w:rsid w:val="004A18AA"/>
    <w:rsid w:val="004B70BB"/>
    <w:rsid w:val="0050136A"/>
    <w:rsid w:val="00517A1A"/>
    <w:rsid w:val="005258CD"/>
    <w:rsid w:val="00574C16"/>
    <w:rsid w:val="0065280D"/>
    <w:rsid w:val="00664B45"/>
    <w:rsid w:val="00680B7C"/>
    <w:rsid w:val="006F1EC3"/>
    <w:rsid w:val="00701CA9"/>
    <w:rsid w:val="007877B6"/>
    <w:rsid w:val="008844AD"/>
    <w:rsid w:val="008B279F"/>
    <w:rsid w:val="00913F45"/>
    <w:rsid w:val="009243F9"/>
    <w:rsid w:val="0095118C"/>
    <w:rsid w:val="00960444"/>
    <w:rsid w:val="00995FC4"/>
    <w:rsid w:val="009B0F04"/>
    <w:rsid w:val="009E79A7"/>
    <w:rsid w:val="00A142BE"/>
    <w:rsid w:val="00AC065E"/>
    <w:rsid w:val="00AE275F"/>
    <w:rsid w:val="00AF3101"/>
    <w:rsid w:val="00B23382"/>
    <w:rsid w:val="00C03428"/>
    <w:rsid w:val="00C50716"/>
    <w:rsid w:val="00C523EC"/>
    <w:rsid w:val="00C738A5"/>
    <w:rsid w:val="00CC0A11"/>
    <w:rsid w:val="00D100BC"/>
    <w:rsid w:val="00D118A3"/>
    <w:rsid w:val="00D13C49"/>
    <w:rsid w:val="00D33E42"/>
    <w:rsid w:val="00D4297C"/>
    <w:rsid w:val="00DA2B6D"/>
    <w:rsid w:val="00DA358F"/>
    <w:rsid w:val="00E64BCA"/>
    <w:rsid w:val="00EA7B63"/>
    <w:rsid w:val="00F77359"/>
    <w:rsid w:val="00F8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E180"/>
  <w15:chartTrackingRefBased/>
  <w15:docId w15:val="{072B3AE5-B02A-4B89-B827-F4790AF7A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287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E2875"/>
    <w:rPr>
      <w:b/>
      <w:bCs/>
    </w:rPr>
  </w:style>
  <w:style w:type="character" w:styleId="a5">
    <w:name w:val="Emphasis"/>
    <w:basedOn w:val="a0"/>
    <w:uiPriority w:val="20"/>
    <w:qFormat/>
    <w:rsid w:val="001D65A5"/>
    <w:rPr>
      <w:i/>
      <w:iCs/>
    </w:rPr>
  </w:style>
  <w:style w:type="paragraph" w:customStyle="1" w:styleId="Standard">
    <w:name w:val="Standard"/>
    <w:rsid w:val="00701CA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standard0">
    <w:name w:val="standard"/>
    <w:basedOn w:val="a"/>
    <w:rsid w:val="00AE27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258CD"/>
  </w:style>
  <w:style w:type="paragraph" w:styleId="a6">
    <w:name w:val="Balloon Text"/>
    <w:basedOn w:val="a"/>
    <w:link w:val="a7"/>
    <w:uiPriority w:val="99"/>
    <w:semiHidden/>
    <w:unhideWhenUsed/>
    <w:rsid w:val="00D13C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3C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3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8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2017-12-19T09:47:00Z</dcterms:created>
  <dcterms:modified xsi:type="dcterms:W3CDTF">2018-12-25T11:23:00Z</dcterms:modified>
</cp:coreProperties>
</file>